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eastAsia="华文中宋"/>
          <w:b/>
          <w:color w:val="000000"/>
          <w:sz w:val="30"/>
          <w:szCs w:val="30"/>
        </w:rPr>
      </w:pPr>
    </w:p>
    <w:p>
      <w:pPr>
        <w:spacing w:line="600" w:lineRule="exact"/>
        <w:jc w:val="center"/>
        <w:rPr>
          <w:rFonts w:hint="eastAsia" w:eastAsia="华文中宋"/>
          <w:b/>
          <w:color w:val="000000"/>
          <w:sz w:val="30"/>
          <w:szCs w:val="30"/>
        </w:rPr>
      </w:pPr>
      <w:r>
        <w:rPr>
          <w:rFonts w:hint="eastAsia" w:eastAsia="华文中宋"/>
          <w:b/>
          <w:color w:val="000000"/>
          <w:sz w:val="30"/>
          <w:szCs w:val="30"/>
        </w:rPr>
        <w:t>中国兵器工业标准化研究所军民融合资质培训班</w:t>
      </w: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报名回执表</w:t>
      </w:r>
    </w:p>
    <w:p>
      <w:pPr>
        <w:spacing w:line="200" w:lineRule="exact"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</w:p>
    <w:tbl>
      <w:tblPr>
        <w:tblStyle w:val="2"/>
        <w:tblW w:w="9037" w:type="dxa"/>
        <w:jc w:val="center"/>
        <w:tblInd w:w="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134"/>
        <w:gridCol w:w="850"/>
        <w:gridCol w:w="1560"/>
        <w:gridCol w:w="1701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7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员工人数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经营范围</w:t>
            </w:r>
          </w:p>
        </w:tc>
        <w:tc>
          <w:tcPr>
            <w:tcW w:w="7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参会代表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 门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471A8"/>
    <w:rsid w:val="75A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2019-04-09T07:00:00Z</dcterms:created>
  <dc:creator>国雄</dc:creator>
  <cp:lastModifiedBy>国雄</cp:lastModifiedBy>
  <dcterms:modified xsi:type="dcterms:W3CDTF">2019-04-09T07:00:59Z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